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8E05D" w14:textId="5ABF5015" w:rsidR="00F4264A" w:rsidRPr="00562020" w:rsidRDefault="005B0FF6">
      <w:pPr>
        <w:rPr>
          <w:b/>
          <w:bCs/>
          <w:sz w:val="28"/>
          <w:szCs w:val="28"/>
          <w:u w:val="single"/>
        </w:rPr>
      </w:pPr>
      <w:r w:rsidRPr="00562020">
        <w:rPr>
          <w:b/>
          <w:bCs/>
          <w:sz w:val="28"/>
          <w:szCs w:val="28"/>
          <w:u w:val="single"/>
        </w:rPr>
        <w:t>Encouraging first time buyers</w:t>
      </w:r>
      <w:r w:rsidR="008E324E" w:rsidRPr="00562020">
        <w:rPr>
          <w:b/>
          <w:bCs/>
          <w:sz w:val="28"/>
          <w:szCs w:val="28"/>
          <w:u w:val="single"/>
        </w:rPr>
        <w:t xml:space="preserve"> to the Stock Market</w:t>
      </w:r>
    </w:p>
    <w:p w14:paraId="01445B48" w14:textId="77777777" w:rsidR="008E324E" w:rsidRPr="00562020" w:rsidRDefault="008E324E">
      <w:pPr>
        <w:rPr>
          <w:sz w:val="28"/>
          <w:szCs w:val="28"/>
        </w:rPr>
      </w:pPr>
    </w:p>
    <w:p w14:paraId="4B9CE2F0" w14:textId="653229AB" w:rsidR="008E324E" w:rsidRPr="00562020" w:rsidRDefault="008E324E">
      <w:pPr>
        <w:rPr>
          <w:sz w:val="28"/>
          <w:szCs w:val="28"/>
        </w:rPr>
      </w:pPr>
      <w:r w:rsidRPr="00562020">
        <w:rPr>
          <w:sz w:val="28"/>
          <w:szCs w:val="28"/>
        </w:rPr>
        <w:t>My Lords</w:t>
      </w:r>
    </w:p>
    <w:p w14:paraId="13F0A6E2" w14:textId="77777777" w:rsidR="00DF30E7" w:rsidRDefault="008E324E">
      <w:pPr>
        <w:rPr>
          <w:sz w:val="28"/>
          <w:szCs w:val="28"/>
        </w:rPr>
      </w:pPr>
      <w:r w:rsidRPr="00562020">
        <w:rPr>
          <w:sz w:val="28"/>
          <w:szCs w:val="28"/>
        </w:rPr>
        <w:t xml:space="preserve">I </w:t>
      </w:r>
      <w:r w:rsidR="00543614" w:rsidRPr="00562020">
        <w:rPr>
          <w:sz w:val="28"/>
          <w:szCs w:val="28"/>
        </w:rPr>
        <w:t>declare my interest as a director of the London Stock Exchange</w:t>
      </w:r>
      <w:r w:rsidR="00DF30E7">
        <w:rPr>
          <w:sz w:val="28"/>
          <w:szCs w:val="28"/>
        </w:rPr>
        <w:t>.</w:t>
      </w:r>
    </w:p>
    <w:p w14:paraId="71388E19" w14:textId="0CB97886" w:rsidR="005B0FF6" w:rsidRPr="00562020" w:rsidRDefault="00DF30E7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C2517A" w:rsidRPr="00562020">
        <w:rPr>
          <w:sz w:val="28"/>
          <w:szCs w:val="28"/>
        </w:rPr>
        <w:t xml:space="preserve"> </w:t>
      </w:r>
      <w:r w:rsidR="008E324E" w:rsidRPr="00562020">
        <w:rPr>
          <w:sz w:val="28"/>
          <w:szCs w:val="28"/>
        </w:rPr>
        <w:t>commen</w:t>
      </w:r>
      <w:r w:rsidR="00C2517A" w:rsidRPr="00562020">
        <w:rPr>
          <w:sz w:val="28"/>
          <w:szCs w:val="28"/>
        </w:rPr>
        <w:t>d</w:t>
      </w:r>
      <w:r w:rsidR="008E324E" w:rsidRPr="00562020">
        <w:rPr>
          <w:sz w:val="28"/>
          <w:szCs w:val="28"/>
        </w:rPr>
        <w:t xml:space="preserve"> </w:t>
      </w:r>
      <w:r w:rsidR="004C0807" w:rsidRPr="00562020">
        <w:rPr>
          <w:sz w:val="28"/>
          <w:szCs w:val="28"/>
        </w:rPr>
        <w:t>my noble f</w:t>
      </w:r>
      <w:r w:rsidR="00A92E38" w:rsidRPr="00562020">
        <w:rPr>
          <w:sz w:val="28"/>
          <w:szCs w:val="28"/>
        </w:rPr>
        <w:t>r</w:t>
      </w:r>
      <w:r w:rsidR="004C0807" w:rsidRPr="00562020">
        <w:rPr>
          <w:sz w:val="28"/>
          <w:szCs w:val="28"/>
        </w:rPr>
        <w:t xml:space="preserve">iend Lord Lee </w:t>
      </w:r>
      <w:r w:rsidR="00A92E38" w:rsidRPr="00562020">
        <w:rPr>
          <w:sz w:val="28"/>
          <w:szCs w:val="28"/>
        </w:rPr>
        <w:t>for securing this debate and for his enlightened vision</w:t>
      </w:r>
      <w:r>
        <w:rPr>
          <w:sz w:val="28"/>
          <w:szCs w:val="28"/>
        </w:rPr>
        <w:t xml:space="preserve"> </w:t>
      </w:r>
      <w:r w:rsidR="00420594">
        <w:rPr>
          <w:sz w:val="28"/>
          <w:szCs w:val="28"/>
        </w:rPr>
        <w:t xml:space="preserve">of involving schools </w:t>
      </w:r>
      <w:r w:rsidR="00482AB6">
        <w:rPr>
          <w:sz w:val="28"/>
          <w:szCs w:val="28"/>
        </w:rPr>
        <w:t>with a small real</w:t>
      </w:r>
      <w:r w:rsidR="00420594">
        <w:rPr>
          <w:sz w:val="28"/>
          <w:szCs w:val="28"/>
        </w:rPr>
        <w:t xml:space="preserve"> investment</w:t>
      </w:r>
      <w:r w:rsidR="00482AB6">
        <w:rPr>
          <w:sz w:val="28"/>
          <w:szCs w:val="28"/>
        </w:rPr>
        <w:t xml:space="preserve"> portfolio. </w:t>
      </w:r>
      <w:r w:rsidR="00420594">
        <w:rPr>
          <w:sz w:val="28"/>
          <w:szCs w:val="28"/>
        </w:rPr>
        <w:t xml:space="preserve"> </w:t>
      </w:r>
    </w:p>
    <w:p w14:paraId="633BE939" w14:textId="20736599" w:rsidR="009C67F3" w:rsidRPr="00562020" w:rsidRDefault="00C2517A">
      <w:pPr>
        <w:rPr>
          <w:sz w:val="28"/>
          <w:szCs w:val="28"/>
        </w:rPr>
      </w:pPr>
      <w:r w:rsidRPr="00562020">
        <w:rPr>
          <w:sz w:val="28"/>
          <w:szCs w:val="28"/>
        </w:rPr>
        <w:t xml:space="preserve">For anyone starting </w:t>
      </w:r>
      <w:r w:rsidR="007F77CC" w:rsidRPr="00562020">
        <w:rPr>
          <w:sz w:val="28"/>
          <w:szCs w:val="28"/>
        </w:rPr>
        <w:t xml:space="preserve">to invest, perhaps with an idea or two but </w:t>
      </w:r>
      <w:r w:rsidR="00785985" w:rsidRPr="00562020">
        <w:rPr>
          <w:sz w:val="28"/>
          <w:szCs w:val="28"/>
        </w:rPr>
        <w:t>wanting diversity</w:t>
      </w:r>
      <w:r w:rsidR="00E45330" w:rsidRPr="00562020">
        <w:rPr>
          <w:sz w:val="28"/>
          <w:szCs w:val="28"/>
        </w:rPr>
        <w:t>,</w:t>
      </w:r>
      <w:r w:rsidR="00785985" w:rsidRPr="00562020">
        <w:rPr>
          <w:sz w:val="28"/>
          <w:szCs w:val="28"/>
        </w:rPr>
        <w:t xml:space="preserve"> </w:t>
      </w:r>
      <w:r w:rsidR="00CD37AE">
        <w:rPr>
          <w:sz w:val="28"/>
          <w:szCs w:val="28"/>
        </w:rPr>
        <w:t>a</w:t>
      </w:r>
      <w:r w:rsidR="000A66C9" w:rsidRPr="00562020">
        <w:rPr>
          <w:sz w:val="28"/>
          <w:szCs w:val="28"/>
        </w:rPr>
        <w:t xml:space="preserve"> go to investment </w:t>
      </w:r>
      <w:r w:rsidR="005D772D" w:rsidRPr="00562020">
        <w:rPr>
          <w:sz w:val="28"/>
          <w:szCs w:val="28"/>
        </w:rPr>
        <w:t xml:space="preserve">for 150 years was </w:t>
      </w:r>
      <w:r w:rsidR="001452C7" w:rsidRPr="00562020">
        <w:rPr>
          <w:sz w:val="28"/>
          <w:szCs w:val="28"/>
        </w:rPr>
        <w:t>Listed</w:t>
      </w:r>
      <w:r w:rsidR="007928C4" w:rsidRPr="00562020">
        <w:rPr>
          <w:sz w:val="28"/>
          <w:szCs w:val="28"/>
        </w:rPr>
        <w:t xml:space="preserve"> C</w:t>
      </w:r>
      <w:r w:rsidR="005D772D" w:rsidRPr="00562020">
        <w:rPr>
          <w:sz w:val="28"/>
          <w:szCs w:val="28"/>
        </w:rPr>
        <w:t xml:space="preserve">losed-end </w:t>
      </w:r>
      <w:r w:rsidR="001452C7" w:rsidRPr="00562020">
        <w:rPr>
          <w:sz w:val="28"/>
          <w:szCs w:val="28"/>
        </w:rPr>
        <w:t>Investment Companies</w:t>
      </w:r>
      <w:r w:rsidR="009C67F3" w:rsidRPr="00562020">
        <w:rPr>
          <w:sz w:val="28"/>
          <w:szCs w:val="28"/>
        </w:rPr>
        <w:t xml:space="preserve"> which offer a treasure chest of good things</w:t>
      </w:r>
      <w:r w:rsidR="00B169BF" w:rsidRPr="00562020">
        <w:rPr>
          <w:sz w:val="28"/>
          <w:szCs w:val="28"/>
        </w:rPr>
        <w:t>.</w:t>
      </w:r>
    </w:p>
    <w:p w14:paraId="43EF7BAC" w14:textId="2267C2B3" w:rsidR="00B169BF" w:rsidRDefault="00B169BF">
      <w:pPr>
        <w:rPr>
          <w:sz w:val="28"/>
          <w:szCs w:val="28"/>
        </w:rPr>
      </w:pPr>
      <w:r w:rsidRPr="00562020">
        <w:rPr>
          <w:sz w:val="28"/>
          <w:szCs w:val="28"/>
        </w:rPr>
        <w:t xml:space="preserve">Some offer </w:t>
      </w:r>
      <w:r w:rsidR="009160DC">
        <w:rPr>
          <w:sz w:val="28"/>
          <w:szCs w:val="28"/>
        </w:rPr>
        <w:t xml:space="preserve">portfolios of other equities both UK and international, </w:t>
      </w:r>
      <w:r w:rsidR="002A1AE6">
        <w:rPr>
          <w:sz w:val="28"/>
          <w:szCs w:val="28"/>
        </w:rPr>
        <w:t xml:space="preserve">but </w:t>
      </w:r>
      <w:r w:rsidR="00BA403D">
        <w:rPr>
          <w:sz w:val="28"/>
          <w:szCs w:val="28"/>
        </w:rPr>
        <w:t xml:space="preserve">over half nowadays </w:t>
      </w:r>
      <w:r w:rsidR="005B06A6">
        <w:rPr>
          <w:sz w:val="28"/>
          <w:szCs w:val="28"/>
        </w:rPr>
        <w:t>are ‘alternat</w:t>
      </w:r>
      <w:r w:rsidR="008846CD">
        <w:rPr>
          <w:sz w:val="28"/>
          <w:szCs w:val="28"/>
        </w:rPr>
        <w:t>ives</w:t>
      </w:r>
      <w:r w:rsidR="005B06A6">
        <w:rPr>
          <w:sz w:val="28"/>
          <w:szCs w:val="28"/>
        </w:rPr>
        <w:t xml:space="preserve">’ </w:t>
      </w:r>
      <w:r w:rsidR="00BA403D">
        <w:rPr>
          <w:sz w:val="28"/>
          <w:szCs w:val="28"/>
        </w:rPr>
        <w:t>invest</w:t>
      </w:r>
      <w:r w:rsidR="005B06A6">
        <w:rPr>
          <w:sz w:val="28"/>
          <w:szCs w:val="28"/>
        </w:rPr>
        <w:t>ing</w:t>
      </w:r>
      <w:r w:rsidR="00BA403D">
        <w:rPr>
          <w:sz w:val="28"/>
          <w:szCs w:val="28"/>
        </w:rPr>
        <w:t xml:space="preserve"> directly into infrastructure</w:t>
      </w:r>
      <w:r w:rsidR="00B728B1">
        <w:rPr>
          <w:sz w:val="28"/>
          <w:szCs w:val="28"/>
        </w:rPr>
        <w:t>, especially s</w:t>
      </w:r>
      <w:r w:rsidR="00CD2229">
        <w:rPr>
          <w:sz w:val="28"/>
          <w:szCs w:val="28"/>
        </w:rPr>
        <w:t xml:space="preserve">ocial infrastructure like hospitals, schools </w:t>
      </w:r>
      <w:r w:rsidR="000C75D0">
        <w:rPr>
          <w:sz w:val="28"/>
          <w:szCs w:val="28"/>
        </w:rPr>
        <w:t>and renewable energy.</w:t>
      </w:r>
      <w:r w:rsidR="00286987">
        <w:rPr>
          <w:sz w:val="28"/>
          <w:szCs w:val="28"/>
        </w:rPr>
        <w:t xml:space="preserve"> Some might have local connections</w:t>
      </w:r>
      <w:r w:rsidR="003C62D2">
        <w:rPr>
          <w:sz w:val="28"/>
          <w:szCs w:val="28"/>
        </w:rPr>
        <w:t xml:space="preserve">. How inspiring would that be, and to be able to visit </w:t>
      </w:r>
      <w:r w:rsidR="00E738DF">
        <w:rPr>
          <w:sz w:val="28"/>
          <w:szCs w:val="28"/>
        </w:rPr>
        <w:t>projects or attend a shareholders meeting</w:t>
      </w:r>
      <w:r w:rsidR="00E41E05">
        <w:rPr>
          <w:sz w:val="28"/>
          <w:szCs w:val="28"/>
        </w:rPr>
        <w:t>,</w:t>
      </w:r>
      <w:r w:rsidR="00E738DF">
        <w:rPr>
          <w:sz w:val="28"/>
          <w:szCs w:val="28"/>
        </w:rPr>
        <w:t xml:space="preserve"> showing for example how </w:t>
      </w:r>
      <w:r w:rsidR="004F5CB1">
        <w:rPr>
          <w:sz w:val="28"/>
          <w:szCs w:val="28"/>
        </w:rPr>
        <w:t xml:space="preserve">unrecyclable </w:t>
      </w:r>
      <w:r w:rsidR="00E738DF">
        <w:rPr>
          <w:sz w:val="28"/>
          <w:szCs w:val="28"/>
        </w:rPr>
        <w:t xml:space="preserve">waste wood </w:t>
      </w:r>
      <w:r w:rsidR="004F5CB1">
        <w:rPr>
          <w:sz w:val="28"/>
          <w:szCs w:val="28"/>
        </w:rPr>
        <w:t>is turned into energy instead of lan</w:t>
      </w:r>
      <w:r w:rsidR="00375607">
        <w:rPr>
          <w:sz w:val="28"/>
          <w:szCs w:val="28"/>
        </w:rPr>
        <w:t>d</w:t>
      </w:r>
      <w:r w:rsidR="004F5CB1">
        <w:rPr>
          <w:sz w:val="28"/>
          <w:szCs w:val="28"/>
        </w:rPr>
        <w:t>fill</w:t>
      </w:r>
      <w:r w:rsidR="00E738DF">
        <w:rPr>
          <w:sz w:val="28"/>
          <w:szCs w:val="28"/>
        </w:rPr>
        <w:t>.</w:t>
      </w:r>
    </w:p>
    <w:p w14:paraId="1D94F0DE" w14:textId="31D67D9C" w:rsidR="00DC1614" w:rsidRDefault="00CE7581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75607">
        <w:rPr>
          <w:sz w:val="28"/>
          <w:szCs w:val="28"/>
        </w:rPr>
        <w:t>an’t we just get this off the ground</w:t>
      </w:r>
      <w:r w:rsidR="0045753A">
        <w:rPr>
          <w:sz w:val="28"/>
          <w:szCs w:val="28"/>
        </w:rPr>
        <w:t>?</w:t>
      </w:r>
    </w:p>
    <w:p w14:paraId="2C90D1F4" w14:textId="70A9A2E8" w:rsidR="00375607" w:rsidRDefault="00DC1614">
      <w:pPr>
        <w:rPr>
          <w:sz w:val="28"/>
          <w:szCs w:val="28"/>
        </w:rPr>
      </w:pPr>
      <w:r>
        <w:rPr>
          <w:sz w:val="28"/>
          <w:szCs w:val="28"/>
        </w:rPr>
        <w:t xml:space="preserve">But </w:t>
      </w:r>
      <w:r w:rsidR="00DB05FB">
        <w:rPr>
          <w:sz w:val="28"/>
          <w:szCs w:val="28"/>
        </w:rPr>
        <w:t>of course,</w:t>
      </w:r>
      <w:r>
        <w:rPr>
          <w:sz w:val="28"/>
          <w:szCs w:val="28"/>
        </w:rPr>
        <w:t xml:space="preserve"> we </w:t>
      </w:r>
      <w:proofErr w:type="gramStart"/>
      <w:r>
        <w:rPr>
          <w:sz w:val="28"/>
          <w:szCs w:val="28"/>
        </w:rPr>
        <w:t>have to</w:t>
      </w:r>
      <w:proofErr w:type="gramEnd"/>
      <w:r>
        <w:rPr>
          <w:sz w:val="28"/>
          <w:szCs w:val="28"/>
        </w:rPr>
        <w:t xml:space="preserve"> hope that Listed Investment Companies will still be around to inspire</w:t>
      </w:r>
      <w:r w:rsidR="00975C68">
        <w:rPr>
          <w:sz w:val="28"/>
          <w:szCs w:val="28"/>
        </w:rPr>
        <w:t xml:space="preserve"> all investors</w:t>
      </w:r>
      <w:r w:rsidR="005B06A6">
        <w:rPr>
          <w:sz w:val="28"/>
          <w:szCs w:val="28"/>
        </w:rPr>
        <w:t>, especially in th</w:t>
      </w:r>
      <w:r w:rsidR="00DF1F48">
        <w:rPr>
          <w:sz w:val="28"/>
          <w:szCs w:val="28"/>
        </w:rPr>
        <w:t>e</w:t>
      </w:r>
      <w:r w:rsidR="005B06A6">
        <w:rPr>
          <w:sz w:val="28"/>
          <w:szCs w:val="28"/>
        </w:rPr>
        <w:t xml:space="preserve"> </w:t>
      </w:r>
      <w:r w:rsidR="008846CD">
        <w:rPr>
          <w:sz w:val="28"/>
          <w:szCs w:val="28"/>
        </w:rPr>
        <w:t>‘</w:t>
      </w:r>
      <w:r w:rsidR="005B06A6">
        <w:rPr>
          <w:sz w:val="28"/>
          <w:szCs w:val="28"/>
        </w:rPr>
        <w:t>alternat</w:t>
      </w:r>
      <w:r w:rsidR="00DF1F48">
        <w:rPr>
          <w:sz w:val="28"/>
          <w:szCs w:val="28"/>
        </w:rPr>
        <w:t>ives</w:t>
      </w:r>
      <w:r w:rsidR="00975C68">
        <w:rPr>
          <w:sz w:val="28"/>
          <w:szCs w:val="28"/>
        </w:rPr>
        <w:t>’</w:t>
      </w:r>
      <w:r w:rsidR="005B06A6">
        <w:rPr>
          <w:sz w:val="28"/>
          <w:szCs w:val="28"/>
        </w:rPr>
        <w:t xml:space="preserve"> sector</w:t>
      </w:r>
      <w:r>
        <w:rPr>
          <w:sz w:val="28"/>
          <w:szCs w:val="28"/>
        </w:rPr>
        <w:t>.</w:t>
      </w:r>
      <w:r w:rsidR="00375607">
        <w:rPr>
          <w:sz w:val="28"/>
          <w:szCs w:val="28"/>
        </w:rPr>
        <w:t xml:space="preserve"> </w:t>
      </w:r>
    </w:p>
    <w:p w14:paraId="17788981" w14:textId="287CBCBD" w:rsidR="00975C68" w:rsidRDefault="00D74969">
      <w:pPr>
        <w:rPr>
          <w:sz w:val="28"/>
          <w:szCs w:val="28"/>
        </w:rPr>
      </w:pPr>
      <w:r>
        <w:rPr>
          <w:sz w:val="28"/>
          <w:szCs w:val="28"/>
        </w:rPr>
        <w:t xml:space="preserve">Let’s remind ourselves why they </w:t>
      </w:r>
      <w:r w:rsidR="005349EF">
        <w:rPr>
          <w:sz w:val="28"/>
          <w:szCs w:val="28"/>
        </w:rPr>
        <w:t>were</w:t>
      </w:r>
      <w:r>
        <w:rPr>
          <w:sz w:val="28"/>
          <w:szCs w:val="28"/>
        </w:rPr>
        <w:t xml:space="preserve"> the jewel in the crown of the </w:t>
      </w:r>
      <w:proofErr w:type="gramStart"/>
      <w:r>
        <w:rPr>
          <w:sz w:val="28"/>
          <w:szCs w:val="28"/>
        </w:rPr>
        <w:t>City</w:t>
      </w:r>
      <w:proofErr w:type="gramEnd"/>
      <w:r>
        <w:rPr>
          <w:sz w:val="28"/>
          <w:szCs w:val="28"/>
        </w:rPr>
        <w:t xml:space="preserve"> for so long.</w:t>
      </w:r>
    </w:p>
    <w:p w14:paraId="18790BDA" w14:textId="28D4EBA1" w:rsidR="003D21CE" w:rsidRPr="00562020" w:rsidRDefault="003D21CE">
      <w:pPr>
        <w:rPr>
          <w:sz w:val="28"/>
          <w:szCs w:val="28"/>
        </w:rPr>
      </w:pPr>
      <w:r w:rsidRPr="00562020">
        <w:rPr>
          <w:sz w:val="28"/>
          <w:szCs w:val="28"/>
        </w:rPr>
        <w:t>They are diversified</w:t>
      </w:r>
      <w:r w:rsidR="00AA3B37">
        <w:rPr>
          <w:sz w:val="28"/>
          <w:szCs w:val="28"/>
        </w:rPr>
        <w:t xml:space="preserve"> and </w:t>
      </w:r>
      <w:r w:rsidR="00242D47" w:rsidRPr="00562020">
        <w:rPr>
          <w:sz w:val="28"/>
          <w:szCs w:val="28"/>
        </w:rPr>
        <w:t>c</w:t>
      </w:r>
      <w:r w:rsidRPr="00562020">
        <w:rPr>
          <w:sz w:val="28"/>
          <w:szCs w:val="28"/>
        </w:rPr>
        <w:t xml:space="preserve">an hold a wider range of assets than open-ended </w:t>
      </w:r>
      <w:r w:rsidR="00BA58F3">
        <w:rPr>
          <w:sz w:val="28"/>
          <w:szCs w:val="28"/>
        </w:rPr>
        <w:t xml:space="preserve">mutual </w:t>
      </w:r>
      <w:r w:rsidR="00DB05FB" w:rsidRPr="00562020">
        <w:rPr>
          <w:sz w:val="28"/>
          <w:szCs w:val="28"/>
        </w:rPr>
        <w:t xml:space="preserve">funds </w:t>
      </w:r>
      <w:r w:rsidR="00DB05FB">
        <w:rPr>
          <w:sz w:val="28"/>
          <w:szCs w:val="28"/>
        </w:rPr>
        <w:t>-</w:t>
      </w:r>
      <w:r w:rsidR="00BA58F3">
        <w:rPr>
          <w:sz w:val="28"/>
          <w:szCs w:val="28"/>
        </w:rPr>
        <w:t xml:space="preserve"> notably </w:t>
      </w:r>
      <w:r w:rsidR="00AA0404">
        <w:rPr>
          <w:sz w:val="28"/>
          <w:szCs w:val="28"/>
        </w:rPr>
        <w:t xml:space="preserve">the </w:t>
      </w:r>
      <w:r w:rsidR="00E063CF" w:rsidRPr="00562020">
        <w:rPr>
          <w:sz w:val="28"/>
          <w:szCs w:val="28"/>
        </w:rPr>
        <w:t>investment in vital infrastructure</w:t>
      </w:r>
    </w:p>
    <w:p w14:paraId="130FBA59" w14:textId="7D1EA021" w:rsidR="002129D9" w:rsidRPr="00562020" w:rsidRDefault="00835F6D">
      <w:pPr>
        <w:rPr>
          <w:sz w:val="28"/>
          <w:szCs w:val="28"/>
        </w:rPr>
      </w:pPr>
      <w:r w:rsidRPr="00562020">
        <w:rPr>
          <w:sz w:val="28"/>
          <w:szCs w:val="28"/>
        </w:rPr>
        <w:t xml:space="preserve">They provide permanent </w:t>
      </w:r>
      <w:r w:rsidR="001C6DE9" w:rsidRPr="00562020">
        <w:rPr>
          <w:sz w:val="28"/>
          <w:szCs w:val="28"/>
        </w:rPr>
        <w:t xml:space="preserve">capital </w:t>
      </w:r>
      <w:r w:rsidRPr="00562020">
        <w:rPr>
          <w:sz w:val="28"/>
          <w:szCs w:val="28"/>
        </w:rPr>
        <w:t xml:space="preserve">to the </w:t>
      </w:r>
      <w:r w:rsidR="00D84563" w:rsidRPr="00562020">
        <w:rPr>
          <w:sz w:val="28"/>
          <w:szCs w:val="28"/>
        </w:rPr>
        <w:t xml:space="preserve">underlying </w:t>
      </w:r>
      <w:r w:rsidRPr="00562020">
        <w:rPr>
          <w:sz w:val="28"/>
          <w:szCs w:val="28"/>
        </w:rPr>
        <w:t>investee</w:t>
      </w:r>
      <w:r w:rsidR="001C6DE9" w:rsidRPr="00562020">
        <w:rPr>
          <w:sz w:val="28"/>
          <w:szCs w:val="28"/>
        </w:rPr>
        <w:t xml:space="preserve"> </w:t>
      </w:r>
      <w:r w:rsidR="00E43123" w:rsidRPr="00562020">
        <w:rPr>
          <w:sz w:val="28"/>
          <w:szCs w:val="28"/>
        </w:rPr>
        <w:t xml:space="preserve">because </w:t>
      </w:r>
      <w:r w:rsidR="00D84563" w:rsidRPr="00562020">
        <w:rPr>
          <w:sz w:val="28"/>
          <w:szCs w:val="28"/>
        </w:rPr>
        <w:t>investors bu</w:t>
      </w:r>
      <w:r w:rsidR="00E43123" w:rsidRPr="00562020">
        <w:rPr>
          <w:sz w:val="28"/>
          <w:szCs w:val="28"/>
        </w:rPr>
        <w:t>y</w:t>
      </w:r>
      <w:r w:rsidR="00D84563" w:rsidRPr="00562020">
        <w:rPr>
          <w:sz w:val="28"/>
          <w:szCs w:val="28"/>
        </w:rPr>
        <w:t xml:space="preserve"> and sell </w:t>
      </w:r>
      <w:r w:rsidR="00E43123" w:rsidRPr="00562020">
        <w:rPr>
          <w:sz w:val="28"/>
          <w:szCs w:val="28"/>
        </w:rPr>
        <w:t xml:space="preserve">company </w:t>
      </w:r>
      <w:r w:rsidR="00D84563" w:rsidRPr="00562020">
        <w:rPr>
          <w:sz w:val="28"/>
          <w:szCs w:val="28"/>
        </w:rPr>
        <w:t>shares</w:t>
      </w:r>
      <w:r w:rsidR="001304C7">
        <w:rPr>
          <w:sz w:val="28"/>
          <w:szCs w:val="28"/>
        </w:rPr>
        <w:t xml:space="preserve"> with investment in the assets remaining stable</w:t>
      </w:r>
    </w:p>
    <w:p w14:paraId="41DB7B12" w14:textId="5948D4FE" w:rsidR="00835F6D" w:rsidRPr="00562020" w:rsidRDefault="002129D9">
      <w:pPr>
        <w:rPr>
          <w:sz w:val="28"/>
          <w:szCs w:val="28"/>
        </w:rPr>
      </w:pPr>
      <w:r w:rsidRPr="00562020">
        <w:rPr>
          <w:sz w:val="28"/>
          <w:szCs w:val="28"/>
        </w:rPr>
        <w:t xml:space="preserve">And they are not exposed to run withdrawals  </w:t>
      </w:r>
      <w:r w:rsidR="00D84563" w:rsidRPr="00562020">
        <w:rPr>
          <w:sz w:val="28"/>
          <w:szCs w:val="28"/>
        </w:rPr>
        <w:t xml:space="preserve"> </w:t>
      </w:r>
    </w:p>
    <w:p w14:paraId="6529FD46" w14:textId="14DF07E3" w:rsidR="0026742F" w:rsidRDefault="0026742F">
      <w:pPr>
        <w:rPr>
          <w:sz w:val="28"/>
          <w:szCs w:val="28"/>
        </w:rPr>
      </w:pPr>
      <w:r w:rsidRPr="00562020">
        <w:rPr>
          <w:sz w:val="28"/>
          <w:szCs w:val="28"/>
        </w:rPr>
        <w:t xml:space="preserve">There are no deductions from the share value </w:t>
      </w:r>
      <w:r w:rsidR="002270A2">
        <w:rPr>
          <w:sz w:val="28"/>
          <w:szCs w:val="28"/>
        </w:rPr>
        <w:t xml:space="preserve">held </w:t>
      </w:r>
      <w:r w:rsidRPr="00562020">
        <w:rPr>
          <w:sz w:val="28"/>
          <w:szCs w:val="28"/>
        </w:rPr>
        <w:t xml:space="preserve">and the market share price discounts </w:t>
      </w:r>
      <w:r w:rsidR="008A1951" w:rsidRPr="00562020">
        <w:rPr>
          <w:sz w:val="28"/>
          <w:szCs w:val="28"/>
        </w:rPr>
        <w:t xml:space="preserve">expected </w:t>
      </w:r>
      <w:r w:rsidR="00E646C3">
        <w:rPr>
          <w:sz w:val="28"/>
          <w:szCs w:val="28"/>
        </w:rPr>
        <w:t xml:space="preserve">deductions from </w:t>
      </w:r>
      <w:r w:rsidR="008A1951" w:rsidRPr="00562020">
        <w:rPr>
          <w:sz w:val="28"/>
          <w:szCs w:val="28"/>
        </w:rPr>
        <w:t xml:space="preserve">Net </w:t>
      </w:r>
      <w:r w:rsidR="00626EAA" w:rsidRPr="00562020">
        <w:rPr>
          <w:sz w:val="28"/>
          <w:szCs w:val="28"/>
        </w:rPr>
        <w:t>Asset</w:t>
      </w:r>
      <w:r w:rsidR="008A1951" w:rsidRPr="00562020">
        <w:rPr>
          <w:sz w:val="28"/>
          <w:szCs w:val="28"/>
        </w:rPr>
        <w:t xml:space="preserve"> </w:t>
      </w:r>
      <w:r w:rsidR="00626EAA" w:rsidRPr="00562020">
        <w:rPr>
          <w:sz w:val="28"/>
          <w:szCs w:val="28"/>
        </w:rPr>
        <w:t>V</w:t>
      </w:r>
      <w:r w:rsidR="008A1951" w:rsidRPr="00562020">
        <w:rPr>
          <w:sz w:val="28"/>
          <w:szCs w:val="28"/>
        </w:rPr>
        <w:t>alue</w:t>
      </w:r>
    </w:p>
    <w:p w14:paraId="49930D41" w14:textId="77777777" w:rsidR="00AD5D20" w:rsidRDefault="00155011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236C4" w:rsidRPr="00562020">
        <w:rPr>
          <w:sz w:val="28"/>
          <w:szCs w:val="28"/>
        </w:rPr>
        <w:t xml:space="preserve">he wisdom of markets scrutinises and sniffs out </w:t>
      </w:r>
      <w:r>
        <w:rPr>
          <w:sz w:val="28"/>
          <w:szCs w:val="28"/>
        </w:rPr>
        <w:t>performance</w:t>
      </w:r>
      <w:r w:rsidR="00950899">
        <w:rPr>
          <w:sz w:val="28"/>
          <w:szCs w:val="28"/>
        </w:rPr>
        <w:t xml:space="preserve"> and all other </w:t>
      </w:r>
      <w:r w:rsidR="000236C4" w:rsidRPr="00562020">
        <w:rPr>
          <w:sz w:val="28"/>
          <w:szCs w:val="28"/>
        </w:rPr>
        <w:t>issues with alacrity</w:t>
      </w:r>
      <w:r w:rsidR="00F07B19">
        <w:rPr>
          <w:sz w:val="28"/>
          <w:szCs w:val="28"/>
        </w:rPr>
        <w:t xml:space="preserve"> </w:t>
      </w:r>
    </w:p>
    <w:p w14:paraId="5A4B6083" w14:textId="00CCCCE2" w:rsidR="00745BD1" w:rsidRPr="00562020" w:rsidRDefault="00F07B19">
      <w:pPr>
        <w:rPr>
          <w:sz w:val="28"/>
          <w:szCs w:val="28"/>
        </w:rPr>
      </w:pPr>
      <w:r>
        <w:rPr>
          <w:sz w:val="28"/>
          <w:szCs w:val="28"/>
        </w:rPr>
        <w:t>and</w:t>
      </w:r>
      <w:r w:rsidR="00102D91">
        <w:rPr>
          <w:sz w:val="28"/>
          <w:szCs w:val="28"/>
        </w:rPr>
        <w:t xml:space="preserve"> </w:t>
      </w:r>
      <w:r w:rsidR="005F6CD6">
        <w:rPr>
          <w:sz w:val="28"/>
          <w:szCs w:val="28"/>
        </w:rPr>
        <w:t xml:space="preserve">they are transparent as a </w:t>
      </w:r>
      <w:r w:rsidR="00102D91">
        <w:rPr>
          <w:sz w:val="28"/>
          <w:szCs w:val="28"/>
        </w:rPr>
        <w:t xml:space="preserve">Public </w:t>
      </w:r>
      <w:r w:rsidR="00745BD1" w:rsidRPr="00562020">
        <w:rPr>
          <w:sz w:val="28"/>
          <w:szCs w:val="28"/>
        </w:rPr>
        <w:t xml:space="preserve">Listed Companies </w:t>
      </w:r>
      <w:r w:rsidR="005F6CD6">
        <w:rPr>
          <w:sz w:val="28"/>
          <w:szCs w:val="28"/>
        </w:rPr>
        <w:t xml:space="preserve">with </w:t>
      </w:r>
      <w:r w:rsidR="00745BD1" w:rsidRPr="00562020">
        <w:rPr>
          <w:sz w:val="28"/>
          <w:szCs w:val="28"/>
        </w:rPr>
        <w:t>audited accounts</w:t>
      </w:r>
      <w:r w:rsidR="00246182">
        <w:rPr>
          <w:sz w:val="28"/>
          <w:szCs w:val="28"/>
        </w:rPr>
        <w:t>.</w:t>
      </w:r>
    </w:p>
    <w:p w14:paraId="4456D75B" w14:textId="4A199B04" w:rsidR="00F1551F" w:rsidRDefault="00DC64AC">
      <w:pPr>
        <w:rPr>
          <w:sz w:val="28"/>
          <w:szCs w:val="28"/>
        </w:rPr>
      </w:pPr>
      <w:r w:rsidRPr="00562020">
        <w:rPr>
          <w:sz w:val="28"/>
          <w:szCs w:val="28"/>
        </w:rPr>
        <w:lastRenderedPageBreak/>
        <w:t>Unfortunately,</w:t>
      </w:r>
      <w:r w:rsidR="00EF70E7" w:rsidRPr="00562020">
        <w:rPr>
          <w:sz w:val="28"/>
          <w:szCs w:val="28"/>
        </w:rPr>
        <w:t xml:space="preserve"> </w:t>
      </w:r>
      <w:r w:rsidR="001F625D" w:rsidRPr="00562020">
        <w:rPr>
          <w:sz w:val="28"/>
          <w:szCs w:val="28"/>
        </w:rPr>
        <w:t>the Government has</w:t>
      </w:r>
      <w:r w:rsidR="00E37F84">
        <w:rPr>
          <w:sz w:val="28"/>
          <w:szCs w:val="28"/>
        </w:rPr>
        <w:t xml:space="preserve"> </w:t>
      </w:r>
      <w:r w:rsidR="001F625D" w:rsidRPr="00562020">
        <w:rPr>
          <w:sz w:val="28"/>
          <w:szCs w:val="28"/>
        </w:rPr>
        <w:t>contributed to killing them off</w:t>
      </w:r>
      <w:r w:rsidR="009A1461" w:rsidRPr="00562020">
        <w:rPr>
          <w:sz w:val="28"/>
          <w:szCs w:val="28"/>
        </w:rPr>
        <w:t xml:space="preserve">. </w:t>
      </w:r>
    </w:p>
    <w:p w14:paraId="0A6A3145" w14:textId="4B422A1F" w:rsidR="00EF70E7" w:rsidRPr="00562020" w:rsidRDefault="009A1461">
      <w:pPr>
        <w:rPr>
          <w:sz w:val="28"/>
          <w:szCs w:val="28"/>
        </w:rPr>
      </w:pPr>
      <w:r w:rsidRPr="00562020">
        <w:rPr>
          <w:sz w:val="28"/>
          <w:szCs w:val="28"/>
        </w:rPr>
        <w:t>How?</w:t>
      </w:r>
    </w:p>
    <w:p w14:paraId="0DF0D9A0" w14:textId="52908DB5" w:rsidR="001F625D" w:rsidRPr="00562020" w:rsidRDefault="009A1461">
      <w:pPr>
        <w:rPr>
          <w:sz w:val="28"/>
          <w:szCs w:val="28"/>
        </w:rPr>
      </w:pPr>
      <w:r w:rsidRPr="00562020">
        <w:rPr>
          <w:sz w:val="28"/>
          <w:szCs w:val="28"/>
        </w:rPr>
        <w:t xml:space="preserve">By </w:t>
      </w:r>
      <w:r w:rsidR="008D48D9" w:rsidRPr="00562020">
        <w:rPr>
          <w:sz w:val="28"/>
          <w:szCs w:val="28"/>
        </w:rPr>
        <w:t>legislating</w:t>
      </w:r>
      <w:r w:rsidR="00772CE2" w:rsidRPr="00562020">
        <w:rPr>
          <w:sz w:val="28"/>
          <w:szCs w:val="28"/>
        </w:rPr>
        <w:t xml:space="preserve"> that Listed Investment Companies must be double regulated</w:t>
      </w:r>
      <w:r w:rsidR="00F1551F">
        <w:rPr>
          <w:sz w:val="28"/>
          <w:szCs w:val="28"/>
        </w:rPr>
        <w:t>.</w:t>
      </w:r>
    </w:p>
    <w:p w14:paraId="71942A73" w14:textId="5710D476" w:rsidR="008D48D9" w:rsidRPr="00562020" w:rsidRDefault="00C01DFE">
      <w:pPr>
        <w:rPr>
          <w:sz w:val="28"/>
          <w:szCs w:val="28"/>
        </w:rPr>
      </w:pPr>
      <w:r>
        <w:rPr>
          <w:sz w:val="28"/>
          <w:szCs w:val="28"/>
        </w:rPr>
        <w:t xml:space="preserve">Growing the mountain of </w:t>
      </w:r>
      <w:r w:rsidR="00BC58EA">
        <w:rPr>
          <w:sz w:val="28"/>
          <w:szCs w:val="28"/>
        </w:rPr>
        <w:t xml:space="preserve">lost investment to </w:t>
      </w:r>
      <w:r w:rsidR="008D48D9" w:rsidRPr="00562020">
        <w:rPr>
          <w:sz w:val="28"/>
          <w:szCs w:val="28"/>
        </w:rPr>
        <w:t>£100 billion while we wait for</w:t>
      </w:r>
      <w:r w:rsidR="00531D34">
        <w:rPr>
          <w:sz w:val="28"/>
          <w:szCs w:val="28"/>
        </w:rPr>
        <w:t xml:space="preserve"> </w:t>
      </w:r>
      <w:r w:rsidR="008D48D9" w:rsidRPr="00562020">
        <w:rPr>
          <w:sz w:val="28"/>
          <w:szCs w:val="28"/>
        </w:rPr>
        <w:t xml:space="preserve">FCA rules </w:t>
      </w:r>
    </w:p>
    <w:p w14:paraId="148C607F" w14:textId="79D4E18A" w:rsidR="00344B82" w:rsidRPr="00562020" w:rsidRDefault="00344B82">
      <w:pPr>
        <w:rPr>
          <w:sz w:val="28"/>
          <w:szCs w:val="28"/>
        </w:rPr>
      </w:pPr>
      <w:r w:rsidRPr="00562020">
        <w:rPr>
          <w:sz w:val="28"/>
          <w:szCs w:val="28"/>
        </w:rPr>
        <w:t xml:space="preserve">Undermining the Stock Market </w:t>
      </w:r>
      <w:r w:rsidR="00A31B2F" w:rsidRPr="00562020">
        <w:rPr>
          <w:sz w:val="28"/>
          <w:szCs w:val="28"/>
        </w:rPr>
        <w:t>and its reputation</w:t>
      </w:r>
    </w:p>
    <w:p w14:paraId="572A837D" w14:textId="77313BD3" w:rsidR="00A31B2F" w:rsidRPr="00562020" w:rsidRDefault="00A31B2F" w:rsidP="00A31B2F">
      <w:pPr>
        <w:rPr>
          <w:sz w:val="28"/>
          <w:szCs w:val="28"/>
        </w:rPr>
      </w:pPr>
      <w:r w:rsidRPr="00562020">
        <w:rPr>
          <w:sz w:val="28"/>
          <w:szCs w:val="28"/>
        </w:rPr>
        <w:t>Opening the door to attack by Saba</w:t>
      </w:r>
      <w:r w:rsidR="00531D34">
        <w:rPr>
          <w:sz w:val="28"/>
          <w:szCs w:val="28"/>
        </w:rPr>
        <w:t xml:space="preserve"> and their ilk</w:t>
      </w:r>
    </w:p>
    <w:p w14:paraId="2E507B58" w14:textId="3576467B" w:rsidR="002F7453" w:rsidRPr="00562020" w:rsidRDefault="00254410">
      <w:pPr>
        <w:rPr>
          <w:sz w:val="28"/>
          <w:szCs w:val="28"/>
        </w:rPr>
      </w:pPr>
      <w:r w:rsidRPr="00562020">
        <w:rPr>
          <w:sz w:val="28"/>
          <w:szCs w:val="28"/>
        </w:rPr>
        <w:t>And n</w:t>
      </w:r>
      <w:r w:rsidR="002F7453" w:rsidRPr="00562020">
        <w:rPr>
          <w:sz w:val="28"/>
          <w:szCs w:val="28"/>
        </w:rPr>
        <w:t xml:space="preserve">ot being internationally </w:t>
      </w:r>
      <w:r w:rsidR="00A31B2F" w:rsidRPr="00562020">
        <w:rPr>
          <w:sz w:val="28"/>
          <w:szCs w:val="28"/>
        </w:rPr>
        <w:t>competitive</w:t>
      </w:r>
    </w:p>
    <w:p w14:paraId="47574E4B" w14:textId="79691255" w:rsidR="00603C39" w:rsidRDefault="00603C39">
      <w:pPr>
        <w:rPr>
          <w:sz w:val="28"/>
          <w:szCs w:val="28"/>
        </w:rPr>
      </w:pPr>
      <w:r w:rsidRPr="00562020">
        <w:rPr>
          <w:sz w:val="28"/>
          <w:szCs w:val="28"/>
        </w:rPr>
        <w:t>And why?</w:t>
      </w:r>
    </w:p>
    <w:p w14:paraId="02261A13" w14:textId="5529E0FE" w:rsidR="007E722C" w:rsidRDefault="00CC5957" w:rsidP="00CC5957">
      <w:pPr>
        <w:rPr>
          <w:sz w:val="28"/>
          <w:szCs w:val="28"/>
        </w:rPr>
      </w:pPr>
      <w:r>
        <w:rPr>
          <w:sz w:val="28"/>
          <w:szCs w:val="28"/>
        </w:rPr>
        <w:t>Because w</w:t>
      </w:r>
      <w:r w:rsidRPr="00562020">
        <w:rPr>
          <w:sz w:val="28"/>
          <w:szCs w:val="28"/>
        </w:rPr>
        <w:t xml:space="preserve">e </w:t>
      </w:r>
      <w:r w:rsidR="00C01DFE">
        <w:rPr>
          <w:sz w:val="28"/>
          <w:szCs w:val="28"/>
        </w:rPr>
        <w:t xml:space="preserve">cling to EU </w:t>
      </w:r>
      <w:r w:rsidRPr="00562020">
        <w:rPr>
          <w:sz w:val="28"/>
          <w:szCs w:val="28"/>
        </w:rPr>
        <w:t xml:space="preserve">legislation </w:t>
      </w:r>
      <w:r w:rsidR="00C01DFE">
        <w:rPr>
          <w:sz w:val="28"/>
          <w:szCs w:val="28"/>
        </w:rPr>
        <w:t xml:space="preserve">that since </w:t>
      </w:r>
      <w:r w:rsidR="00DC64AC" w:rsidRPr="00562020">
        <w:rPr>
          <w:sz w:val="28"/>
          <w:szCs w:val="28"/>
        </w:rPr>
        <w:t>2022,</w:t>
      </w:r>
      <w:r w:rsidRPr="00562020">
        <w:rPr>
          <w:sz w:val="28"/>
          <w:szCs w:val="28"/>
        </w:rPr>
        <w:t xml:space="preserve"> </w:t>
      </w:r>
      <w:r w:rsidR="00FB444E">
        <w:rPr>
          <w:sz w:val="28"/>
          <w:szCs w:val="28"/>
        </w:rPr>
        <w:t xml:space="preserve">we </w:t>
      </w:r>
      <w:r w:rsidR="00C01DFE">
        <w:rPr>
          <w:sz w:val="28"/>
          <w:szCs w:val="28"/>
        </w:rPr>
        <w:t xml:space="preserve">alone </w:t>
      </w:r>
      <w:r w:rsidRPr="00562020">
        <w:rPr>
          <w:sz w:val="28"/>
          <w:szCs w:val="28"/>
        </w:rPr>
        <w:t xml:space="preserve">enforced </w:t>
      </w:r>
      <w:r w:rsidR="00C01DFE">
        <w:rPr>
          <w:sz w:val="28"/>
          <w:szCs w:val="28"/>
        </w:rPr>
        <w:t>counterproductively</w:t>
      </w:r>
      <w:r w:rsidR="00AB6A44">
        <w:rPr>
          <w:sz w:val="28"/>
          <w:szCs w:val="28"/>
        </w:rPr>
        <w:t>,</w:t>
      </w:r>
      <w:r w:rsidR="00035B3F">
        <w:rPr>
          <w:sz w:val="28"/>
          <w:szCs w:val="28"/>
        </w:rPr>
        <w:t xml:space="preserve"> so that Listed Investment Companies internal </w:t>
      </w:r>
      <w:r w:rsidR="00D81EB7">
        <w:rPr>
          <w:sz w:val="28"/>
          <w:szCs w:val="28"/>
        </w:rPr>
        <w:t>expenses</w:t>
      </w:r>
      <w:r w:rsidR="00035B3F">
        <w:rPr>
          <w:sz w:val="28"/>
          <w:szCs w:val="28"/>
        </w:rPr>
        <w:t xml:space="preserve"> – already discounted in share price</w:t>
      </w:r>
      <w:r w:rsidR="00D81EB7">
        <w:rPr>
          <w:sz w:val="28"/>
          <w:szCs w:val="28"/>
        </w:rPr>
        <w:t>s</w:t>
      </w:r>
      <w:r w:rsidR="00035B3F">
        <w:rPr>
          <w:sz w:val="28"/>
          <w:szCs w:val="28"/>
        </w:rPr>
        <w:t xml:space="preserve"> </w:t>
      </w:r>
      <w:r w:rsidR="00E12EA8">
        <w:rPr>
          <w:sz w:val="28"/>
          <w:szCs w:val="28"/>
        </w:rPr>
        <w:t>–</w:t>
      </w:r>
      <w:r w:rsidR="00035B3F">
        <w:rPr>
          <w:sz w:val="28"/>
          <w:szCs w:val="28"/>
        </w:rPr>
        <w:t xml:space="preserve"> </w:t>
      </w:r>
      <w:r w:rsidR="00484407">
        <w:rPr>
          <w:sz w:val="28"/>
          <w:szCs w:val="28"/>
        </w:rPr>
        <w:t xml:space="preserve">are </w:t>
      </w:r>
      <w:r w:rsidR="00D81EB7">
        <w:rPr>
          <w:sz w:val="28"/>
          <w:szCs w:val="28"/>
        </w:rPr>
        <w:t xml:space="preserve">presented as additional deductions to be paid directly by </w:t>
      </w:r>
      <w:r w:rsidR="00371ED4">
        <w:rPr>
          <w:sz w:val="28"/>
          <w:szCs w:val="28"/>
        </w:rPr>
        <w:t xml:space="preserve">shareholders, when they are not. </w:t>
      </w:r>
    </w:p>
    <w:p w14:paraId="3DA2C443" w14:textId="780D68B5" w:rsidR="004C2802" w:rsidRDefault="00815D25" w:rsidP="00CC5957">
      <w:pPr>
        <w:rPr>
          <w:sz w:val="28"/>
          <w:szCs w:val="28"/>
        </w:rPr>
      </w:pPr>
      <w:r>
        <w:rPr>
          <w:sz w:val="28"/>
          <w:szCs w:val="28"/>
        </w:rPr>
        <w:t xml:space="preserve">Now </w:t>
      </w:r>
      <w:r w:rsidR="00263EFC">
        <w:rPr>
          <w:sz w:val="28"/>
          <w:szCs w:val="28"/>
        </w:rPr>
        <w:t xml:space="preserve">the FCA is consulting </w:t>
      </w:r>
      <w:r w:rsidR="00DC64AC">
        <w:rPr>
          <w:sz w:val="28"/>
          <w:szCs w:val="28"/>
        </w:rPr>
        <w:t xml:space="preserve">on change </w:t>
      </w:r>
      <w:r w:rsidR="00263EFC">
        <w:rPr>
          <w:sz w:val="28"/>
          <w:szCs w:val="28"/>
        </w:rPr>
        <w:t>w</w:t>
      </w:r>
      <w:r w:rsidR="00CC5957" w:rsidRPr="00562020">
        <w:rPr>
          <w:sz w:val="28"/>
          <w:szCs w:val="28"/>
        </w:rPr>
        <w:t xml:space="preserve">ith </w:t>
      </w:r>
      <w:r w:rsidR="00DC64AC">
        <w:rPr>
          <w:sz w:val="28"/>
          <w:szCs w:val="28"/>
        </w:rPr>
        <w:t xml:space="preserve">products such as open and closed ended funds being described as </w:t>
      </w:r>
      <w:r w:rsidR="00CC5957" w:rsidRPr="00562020">
        <w:rPr>
          <w:sz w:val="28"/>
          <w:szCs w:val="28"/>
        </w:rPr>
        <w:t xml:space="preserve">‘substitutable’ when they are </w:t>
      </w:r>
      <w:proofErr w:type="gramStart"/>
      <w:r w:rsidR="00CC5957" w:rsidRPr="00562020">
        <w:rPr>
          <w:sz w:val="28"/>
          <w:szCs w:val="28"/>
        </w:rPr>
        <w:t>not</w:t>
      </w:r>
      <w:proofErr w:type="gramEnd"/>
      <w:r w:rsidR="007E722C">
        <w:rPr>
          <w:sz w:val="28"/>
          <w:szCs w:val="28"/>
        </w:rPr>
        <w:t xml:space="preserve"> and </w:t>
      </w:r>
      <w:r w:rsidR="00DC64AC">
        <w:rPr>
          <w:sz w:val="28"/>
          <w:szCs w:val="28"/>
        </w:rPr>
        <w:t xml:space="preserve">they continue their </w:t>
      </w:r>
      <w:r w:rsidR="007E722C">
        <w:rPr>
          <w:sz w:val="28"/>
          <w:szCs w:val="28"/>
        </w:rPr>
        <w:t xml:space="preserve">obsession </w:t>
      </w:r>
      <w:r w:rsidR="0073309D">
        <w:rPr>
          <w:sz w:val="28"/>
          <w:szCs w:val="28"/>
        </w:rPr>
        <w:t xml:space="preserve">with comparing costs as the yardstick for selection. </w:t>
      </w:r>
    </w:p>
    <w:p w14:paraId="1211F8FB" w14:textId="6CF6AD59" w:rsidR="00CC5957" w:rsidRPr="00562020" w:rsidRDefault="004C2802" w:rsidP="00CC5957">
      <w:pPr>
        <w:rPr>
          <w:sz w:val="28"/>
          <w:szCs w:val="28"/>
        </w:rPr>
      </w:pPr>
      <w:r>
        <w:rPr>
          <w:sz w:val="28"/>
          <w:szCs w:val="28"/>
        </w:rPr>
        <w:t xml:space="preserve">Open ended funds have different </w:t>
      </w:r>
      <w:r w:rsidR="00DC64AC">
        <w:rPr>
          <w:sz w:val="28"/>
          <w:szCs w:val="28"/>
        </w:rPr>
        <w:t xml:space="preserve">mechanisms </w:t>
      </w:r>
      <w:r>
        <w:rPr>
          <w:sz w:val="28"/>
          <w:szCs w:val="28"/>
        </w:rPr>
        <w:t>behind their costs</w:t>
      </w:r>
      <w:r w:rsidR="00A108E0">
        <w:rPr>
          <w:sz w:val="28"/>
          <w:szCs w:val="28"/>
        </w:rPr>
        <w:t xml:space="preserve">. </w:t>
      </w:r>
      <w:r w:rsidR="00AC4562">
        <w:rPr>
          <w:sz w:val="28"/>
          <w:szCs w:val="28"/>
        </w:rPr>
        <w:t xml:space="preserve">They </w:t>
      </w:r>
      <w:proofErr w:type="gramStart"/>
      <w:r w:rsidR="00AC4562">
        <w:rPr>
          <w:sz w:val="28"/>
          <w:szCs w:val="28"/>
        </w:rPr>
        <w:t>have to</w:t>
      </w:r>
      <w:proofErr w:type="gramEnd"/>
      <w:r w:rsidR="00AC4562">
        <w:rPr>
          <w:sz w:val="28"/>
          <w:szCs w:val="28"/>
        </w:rPr>
        <w:t xml:space="preserve"> </w:t>
      </w:r>
      <w:r w:rsidR="00C761BE">
        <w:rPr>
          <w:sz w:val="28"/>
          <w:szCs w:val="28"/>
        </w:rPr>
        <w:t xml:space="preserve">continually </w:t>
      </w:r>
      <w:r w:rsidR="00AC4562">
        <w:rPr>
          <w:sz w:val="28"/>
          <w:szCs w:val="28"/>
        </w:rPr>
        <w:t xml:space="preserve">rebalance portfolios, they can’t use leverage, they don’t have maintenance cost for real assets --- the list goes on </w:t>
      </w:r>
      <w:r w:rsidR="00B13DCA">
        <w:rPr>
          <w:sz w:val="28"/>
          <w:szCs w:val="28"/>
        </w:rPr>
        <w:t>so why compare?</w:t>
      </w:r>
      <w:r w:rsidR="00AC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16C2">
        <w:rPr>
          <w:sz w:val="28"/>
          <w:szCs w:val="28"/>
        </w:rPr>
        <w:t xml:space="preserve"> </w:t>
      </w:r>
      <w:r w:rsidR="00B96BCC">
        <w:rPr>
          <w:sz w:val="28"/>
          <w:szCs w:val="28"/>
        </w:rPr>
        <w:t xml:space="preserve">Far better for each to explain what </w:t>
      </w:r>
      <w:r w:rsidR="00422D2D">
        <w:rPr>
          <w:sz w:val="28"/>
          <w:szCs w:val="28"/>
        </w:rPr>
        <w:t>each does.</w:t>
      </w:r>
      <w:r w:rsidR="00B96BCC">
        <w:rPr>
          <w:sz w:val="28"/>
          <w:szCs w:val="28"/>
        </w:rPr>
        <w:t xml:space="preserve"> </w:t>
      </w:r>
    </w:p>
    <w:p w14:paraId="423B4720" w14:textId="141A3F6F" w:rsidR="003D3396" w:rsidRPr="00562020" w:rsidRDefault="00C761BE">
      <w:pPr>
        <w:rPr>
          <w:sz w:val="28"/>
          <w:szCs w:val="28"/>
        </w:rPr>
      </w:pPr>
      <w:r>
        <w:rPr>
          <w:sz w:val="28"/>
          <w:szCs w:val="28"/>
        </w:rPr>
        <w:t xml:space="preserve">It’s easy for a </w:t>
      </w:r>
      <w:proofErr w:type="gramStart"/>
      <w:r>
        <w:rPr>
          <w:sz w:val="28"/>
          <w:szCs w:val="28"/>
        </w:rPr>
        <w:t>Government</w:t>
      </w:r>
      <w:proofErr w:type="gramEnd"/>
      <w:r>
        <w:rPr>
          <w:sz w:val="28"/>
          <w:szCs w:val="28"/>
        </w:rPr>
        <w:t xml:space="preserve"> that needs growth and a stock market recovery to do one simple thing</w:t>
      </w:r>
      <w:r w:rsidR="005861A1">
        <w:rPr>
          <w:sz w:val="28"/>
          <w:szCs w:val="28"/>
        </w:rPr>
        <w:t xml:space="preserve">: end double regulation and return listed investment companies to their original status when they made small fortunes for countless private savers while supplying essential capital to British infrastructure and industry. </w:t>
      </w:r>
      <w:r w:rsidR="00603C39" w:rsidRPr="00562020">
        <w:rPr>
          <w:sz w:val="28"/>
          <w:szCs w:val="28"/>
        </w:rPr>
        <w:t>I truly</w:t>
      </w:r>
      <w:r w:rsidR="00D875E8" w:rsidRPr="00562020">
        <w:rPr>
          <w:sz w:val="28"/>
          <w:szCs w:val="28"/>
        </w:rPr>
        <w:t xml:space="preserve"> </w:t>
      </w:r>
      <w:r w:rsidR="006D460E">
        <w:rPr>
          <w:sz w:val="28"/>
          <w:szCs w:val="28"/>
        </w:rPr>
        <w:t>believe</w:t>
      </w:r>
      <w:r w:rsidR="00603C39" w:rsidRPr="00562020">
        <w:rPr>
          <w:sz w:val="28"/>
          <w:szCs w:val="28"/>
        </w:rPr>
        <w:t xml:space="preserve"> that neither HMT nor the FCA </w:t>
      </w:r>
      <w:r w:rsidR="00552488" w:rsidRPr="00562020">
        <w:rPr>
          <w:sz w:val="28"/>
          <w:szCs w:val="28"/>
        </w:rPr>
        <w:t xml:space="preserve">understand </w:t>
      </w:r>
      <w:r w:rsidR="003C5ABC" w:rsidRPr="00562020">
        <w:rPr>
          <w:sz w:val="28"/>
          <w:szCs w:val="28"/>
        </w:rPr>
        <w:t>the market</w:t>
      </w:r>
      <w:r w:rsidR="00552488" w:rsidRPr="00562020">
        <w:rPr>
          <w:sz w:val="28"/>
          <w:szCs w:val="28"/>
        </w:rPr>
        <w:t xml:space="preserve"> and what it offers</w:t>
      </w:r>
      <w:r w:rsidR="00561742" w:rsidRPr="00562020">
        <w:rPr>
          <w:sz w:val="28"/>
          <w:szCs w:val="28"/>
        </w:rPr>
        <w:t xml:space="preserve">. </w:t>
      </w:r>
      <w:r w:rsidR="006A1287" w:rsidRPr="00562020">
        <w:rPr>
          <w:sz w:val="28"/>
          <w:szCs w:val="28"/>
        </w:rPr>
        <w:t>If they did, they wouldn’t continue to kill it. Yet all I hear is empire building</w:t>
      </w:r>
      <w:r w:rsidR="004179A3" w:rsidRPr="00562020">
        <w:rPr>
          <w:sz w:val="28"/>
          <w:szCs w:val="28"/>
        </w:rPr>
        <w:t xml:space="preserve"> -</w:t>
      </w:r>
      <w:r w:rsidR="006A1287" w:rsidRPr="00562020">
        <w:rPr>
          <w:sz w:val="28"/>
          <w:szCs w:val="28"/>
        </w:rPr>
        <w:t xml:space="preserve"> ‘</w:t>
      </w:r>
      <w:r w:rsidR="000D4ECF" w:rsidRPr="00562020">
        <w:rPr>
          <w:sz w:val="28"/>
          <w:szCs w:val="28"/>
        </w:rPr>
        <w:t>they are mine</w:t>
      </w:r>
      <w:r w:rsidR="00EB6F18" w:rsidRPr="00562020">
        <w:rPr>
          <w:sz w:val="28"/>
          <w:szCs w:val="28"/>
        </w:rPr>
        <w:t>’</w:t>
      </w:r>
      <w:r w:rsidR="004179A3" w:rsidRPr="00562020">
        <w:rPr>
          <w:sz w:val="28"/>
          <w:szCs w:val="28"/>
        </w:rPr>
        <w:t xml:space="preserve"> has </w:t>
      </w:r>
      <w:proofErr w:type="gramStart"/>
      <w:r w:rsidR="004179A3" w:rsidRPr="00562020">
        <w:rPr>
          <w:sz w:val="28"/>
          <w:szCs w:val="28"/>
        </w:rPr>
        <w:t>actually been</w:t>
      </w:r>
      <w:proofErr w:type="gramEnd"/>
      <w:r w:rsidR="004179A3" w:rsidRPr="00562020">
        <w:rPr>
          <w:sz w:val="28"/>
          <w:szCs w:val="28"/>
        </w:rPr>
        <w:t xml:space="preserve"> said</w:t>
      </w:r>
      <w:r w:rsidR="00EB6F18" w:rsidRPr="00562020">
        <w:rPr>
          <w:sz w:val="28"/>
          <w:szCs w:val="28"/>
        </w:rPr>
        <w:t xml:space="preserve">. </w:t>
      </w:r>
      <w:r w:rsidR="006A1287" w:rsidRPr="00562020">
        <w:rPr>
          <w:sz w:val="28"/>
          <w:szCs w:val="28"/>
        </w:rPr>
        <w:t xml:space="preserve"> </w:t>
      </w:r>
    </w:p>
    <w:p w14:paraId="756E02A9" w14:textId="5AF581CF" w:rsidR="00C2517A" w:rsidRDefault="00C2517A"/>
    <w:p w14:paraId="5A364C67" w14:textId="77777777" w:rsidR="00543614" w:rsidRDefault="00543614"/>
    <w:p w14:paraId="059F1971" w14:textId="77777777" w:rsidR="005B0FF6" w:rsidRDefault="005B0FF6"/>
    <w:sectPr w:rsidR="005B0FF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9FF44" w14:textId="77777777" w:rsidR="00342B3B" w:rsidRDefault="00342B3B" w:rsidP="00F4264A">
      <w:pPr>
        <w:spacing w:after="0" w:line="240" w:lineRule="auto"/>
      </w:pPr>
      <w:r>
        <w:separator/>
      </w:r>
    </w:p>
  </w:endnote>
  <w:endnote w:type="continuationSeparator" w:id="0">
    <w:p w14:paraId="0759D95A" w14:textId="77777777" w:rsidR="00342B3B" w:rsidRDefault="00342B3B" w:rsidP="00F4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2535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3FE7D0" w14:textId="0FA7499C" w:rsidR="00F4264A" w:rsidRDefault="00F426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01A866" w14:textId="77777777" w:rsidR="00F4264A" w:rsidRDefault="00F42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C2A3A" w14:textId="77777777" w:rsidR="00342B3B" w:rsidRDefault="00342B3B" w:rsidP="00F4264A">
      <w:pPr>
        <w:spacing w:after="0" w:line="240" w:lineRule="auto"/>
      </w:pPr>
      <w:r>
        <w:separator/>
      </w:r>
    </w:p>
  </w:footnote>
  <w:footnote w:type="continuationSeparator" w:id="0">
    <w:p w14:paraId="2365C5A4" w14:textId="77777777" w:rsidR="00342B3B" w:rsidRDefault="00342B3B" w:rsidP="00F42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4A"/>
    <w:rsid w:val="000236C4"/>
    <w:rsid w:val="00035B3F"/>
    <w:rsid w:val="000A66C9"/>
    <w:rsid w:val="000C75D0"/>
    <w:rsid w:val="000D4ECF"/>
    <w:rsid w:val="000D763A"/>
    <w:rsid w:val="000F4D17"/>
    <w:rsid w:val="00102D91"/>
    <w:rsid w:val="00110A67"/>
    <w:rsid w:val="00124683"/>
    <w:rsid w:val="0012691A"/>
    <w:rsid w:val="001304C7"/>
    <w:rsid w:val="00136002"/>
    <w:rsid w:val="001452C7"/>
    <w:rsid w:val="00155011"/>
    <w:rsid w:val="00170752"/>
    <w:rsid w:val="001C6DE9"/>
    <w:rsid w:val="001F625D"/>
    <w:rsid w:val="0020345F"/>
    <w:rsid w:val="002129D9"/>
    <w:rsid w:val="002270A2"/>
    <w:rsid w:val="00230C55"/>
    <w:rsid w:val="00242D47"/>
    <w:rsid w:val="00246182"/>
    <w:rsid w:val="00254410"/>
    <w:rsid w:val="00263EFC"/>
    <w:rsid w:val="0026742F"/>
    <w:rsid w:val="0027226F"/>
    <w:rsid w:val="00286987"/>
    <w:rsid w:val="002A1AE6"/>
    <w:rsid w:val="002B4923"/>
    <w:rsid w:val="002F55FF"/>
    <w:rsid w:val="002F7453"/>
    <w:rsid w:val="00342B3B"/>
    <w:rsid w:val="00344B82"/>
    <w:rsid w:val="00371ED4"/>
    <w:rsid w:val="00375607"/>
    <w:rsid w:val="003C5ABC"/>
    <w:rsid w:val="003C62D2"/>
    <w:rsid w:val="003D21CE"/>
    <w:rsid w:val="003D3396"/>
    <w:rsid w:val="0041285D"/>
    <w:rsid w:val="004179A3"/>
    <w:rsid w:val="00420594"/>
    <w:rsid w:val="00422D2D"/>
    <w:rsid w:val="0044390D"/>
    <w:rsid w:val="00444D2D"/>
    <w:rsid w:val="0045753A"/>
    <w:rsid w:val="00482AB6"/>
    <w:rsid w:val="00484407"/>
    <w:rsid w:val="004A475E"/>
    <w:rsid w:val="004C0807"/>
    <w:rsid w:val="004C2802"/>
    <w:rsid w:val="004F1F24"/>
    <w:rsid w:val="004F5CB1"/>
    <w:rsid w:val="00531D34"/>
    <w:rsid w:val="005349EF"/>
    <w:rsid w:val="00534E9D"/>
    <w:rsid w:val="00543614"/>
    <w:rsid w:val="00552488"/>
    <w:rsid w:val="00561742"/>
    <w:rsid w:val="00562020"/>
    <w:rsid w:val="0056783E"/>
    <w:rsid w:val="005776B6"/>
    <w:rsid w:val="00581033"/>
    <w:rsid w:val="005861A1"/>
    <w:rsid w:val="005B06A6"/>
    <w:rsid w:val="005B0FF6"/>
    <w:rsid w:val="005C6FF4"/>
    <w:rsid w:val="005D772D"/>
    <w:rsid w:val="005F6CD6"/>
    <w:rsid w:val="00603C39"/>
    <w:rsid w:val="00626EAA"/>
    <w:rsid w:val="00634059"/>
    <w:rsid w:val="006347B4"/>
    <w:rsid w:val="006416C2"/>
    <w:rsid w:val="0064316F"/>
    <w:rsid w:val="006A1287"/>
    <w:rsid w:val="006B5B39"/>
    <w:rsid w:val="006D460E"/>
    <w:rsid w:val="007145A3"/>
    <w:rsid w:val="0073309D"/>
    <w:rsid w:val="00745BD1"/>
    <w:rsid w:val="00772CE2"/>
    <w:rsid w:val="00785985"/>
    <w:rsid w:val="00791277"/>
    <w:rsid w:val="007928C4"/>
    <w:rsid w:val="007E722C"/>
    <w:rsid w:val="007F77CC"/>
    <w:rsid w:val="00815D25"/>
    <w:rsid w:val="00835F6D"/>
    <w:rsid w:val="008846CD"/>
    <w:rsid w:val="008A1951"/>
    <w:rsid w:val="008D48D9"/>
    <w:rsid w:val="008E324E"/>
    <w:rsid w:val="008F7781"/>
    <w:rsid w:val="009160DC"/>
    <w:rsid w:val="00950899"/>
    <w:rsid w:val="00975C68"/>
    <w:rsid w:val="009A1461"/>
    <w:rsid w:val="009C67F3"/>
    <w:rsid w:val="009E79F9"/>
    <w:rsid w:val="00A108E0"/>
    <w:rsid w:val="00A31B2F"/>
    <w:rsid w:val="00A92E38"/>
    <w:rsid w:val="00AA0404"/>
    <w:rsid w:val="00AA3B37"/>
    <w:rsid w:val="00AB6A44"/>
    <w:rsid w:val="00AC4562"/>
    <w:rsid w:val="00AD5D20"/>
    <w:rsid w:val="00AD69DA"/>
    <w:rsid w:val="00B13DCA"/>
    <w:rsid w:val="00B169BF"/>
    <w:rsid w:val="00B44B3E"/>
    <w:rsid w:val="00B728B1"/>
    <w:rsid w:val="00B96BCC"/>
    <w:rsid w:val="00BA403D"/>
    <w:rsid w:val="00BA58F3"/>
    <w:rsid w:val="00BC58EA"/>
    <w:rsid w:val="00BF3DD2"/>
    <w:rsid w:val="00C01DFE"/>
    <w:rsid w:val="00C15F54"/>
    <w:rsid w:val="00C2517A"/>
    <w:rsid w:val="00C53364"/>
    <w:rsid w:val="00C564C9"/>
    <w:rsid w:val="00C75823"/>
    <w:rsid w:val="00C761BE"/>
    <w:rsid w:val="00C937A1"/>
    <w:rsid w:val="00CC5957"/>
    <w:rsid w:val="00CD2229"/>
    <w:rsid w:val="00CD37AE"/>
    <w:rsid w:val="00CE7581"/>
    <w:rsid w:val="00D01FBD"/>
    <w:rsid w:val="00D41EC5"/>
    <w:rsid w:val="00D63CB1"/>
    <w:rsid w:val="00D74969"/>
    <w:rsid w:val="00D81EB7"/>
    <w:rsid w:val="00D84563"/>
    <w:rsid w:val="00D875E8"/>
    <w:rsid w:val="00DB05FB"/>
    <w:rsid w:val="00DC1614"/>
    <w:rsid w:val="00DC64AC"/>
    <w:rsid w:val="00DD2774"/>
    <w:rsid w:val="00DF1F48"/>
    <w:rsid w:val="00DF30E7"/>
    <w:rsid w:val="00E063CF"/>
    <w:rsid w:val="00E12EA8"/>
    <w:rsid w:val="00E30D4D"/>
    <w:rsid w:val="00E37F84"/>
    <w:rsid w:val="00E41E05"/>
    <w:rsid w:val="00E43123"/>
    <w:rsid w:val="00E45330"/>
    <w:rsid w:val="00E646C3"/>
    <w:rsid w:val="00E738DF"/>
    <w:rsid w:val="00EB6F18"/>
    <w:rsid w:val="00EF67EE"/>
    <w:rsid w:val="00EF70E7"/>
    <w:rsid w:val="00F07B19"/>
    <w:rsid w:val="00F1551F"/>
    <w:rsid w:val="00F3256E"/>
    <w:rsid w:val="00F4264A"/>
    <w:rsid w:val="00F51CB4"/>
    <w:rsid w:val="00F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728C"/>
  <w15:chartTrackingRefBased/>
  <w15:docId w15:val="{9D3B0C21-70CB-4D48-A9E5-EED67361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64A"/>
  </w:style>
  <w:style w:type="paragraph" w:styleId="Footer">
    <w:name w:val="footer"/>
    <w:basedOn w:val="Normal"/>
    <w:link w:val="FooterChar"/>
    <w:uiPriority w:val="99"/>
    <w:unhideWhenUsed/>
    <w:rsid w:val="00F42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8de57b-57da-47a7-83e3-54cf73c284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C623C44B3F54B81AF1E409C7BDFBB" ma:contentTypeVersion="15" ma:contentTypeDescription="Create a new document." ma:contentTypeScope="" ma:versionID="601e1e2e04cb3130c77decc48ed62f51">
  <xsd:schema xmlns:xsd="http://www.w3.org/2001/XMLSchema" xmlns:xs="http://www.w3.org/2001/XMLSchema" xmlns:p="http://schemas.microsoft.com/office/2006/metadata/properties" xmlns:ns3="0b4d8f75-c42f-4b97-ad5e-1ea5c55bb637" xmlns:ns4="3a8de57b-57da-47a7-83e3-54cf73c28473" targetNamespace="http://schemas.microsoft.com/office/2006/metadata/properties" ma:root="true" ma:fieldsID="55dc53299d7a261a3a8bec82cce319ce" ns3:_="" ns4:_="">
    <xsd:import namespace="0b4d8f75-c42f-4b97-ad5e-1ea5c55bb637"/>
    <xsd:import namespace="3a8de57b-57da-47a7-83e3-54cf73c2847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d8f75-c42f-4b97-ad5e-1ea5c55bb6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e57b-57da-47a7-83e3-54cf73c28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0479D2-6453-49E0-A3CA-1494D7F246CA}">
  <ds:schemaRefs>
    <ds:schemaRef ds:uri="http://schemas.microsoft.com/office/2006/metadata/properties"/>
    <ds:schemaRef ds:uri="http://schemas.microsoft.com/office/infopath/2007/PartnerControls"/>
    <ds:schemaRef ds:uri="3a8de57b-57da-47a7-83e3-54cf73c28473"/>
  </ds:schemaRefs>
</ds:datastoreItem>
</file>

<file path=customXml/itemProps2.xml><?xml version="1.0" encoding="utf-8"?>
<ds:datastoreItem xmlns:ds="http://schemas.openxmlformats.org/officeDocument/2006/customXml" ds:itemID="{08925C9B-C3BE-4EC3-AC06-ED1691CB4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d8f75-c42f-4b97-ad5e-1ea5c55bb637"/>
    <ds:schemaRef ds:uri="3a8de57b-57da-47a7-83e3-54cf73c28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8F956-41C9-4536-807F-F62C78981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BOWLES OF BERKHAMSTED, Baroness</dc:creator>
  <cp:keywords/>
  <dc:description/>
  <cp:lastModifiedBy>William MacLeod</cp:lastModifiedBy>
  <cp:revision>2</cp:revision>
  <dcterms:created xsi:type="dcterms:W3CDTF">2025-02-07T16:06:00Z</dcterms:created>
  <dcterms:modified xsi:type="dcterms:W3CDTF">2025-02-07T16:06:00Z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0x010100E34C623C44B3F54B81AF1E409C7BDFBB</vt:lpwstr>
  </property>
</Properties>
</file>